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Lines="0" w:afterLines="0"/>
        <w:rPr>
          <w:rFonts w:hint="default"/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en-US"/>
        </w:rPr>
        <w:t>C</w:t>
      </w:r>
      <w:r>
        <w:rPr>
          <w:rFonts w:hint="default"/>
          <w:color w:val="auto"/>
          <w:sz w:val="24"/>
          <w:szCs w:val="24"/>
        </w:rPr>
        <w:t>OMPLEX DE AGREMENT DUMBRAVA</w:t>
      </w:r>
    </w:p>
    <w:p>
      <w:pPr>
        <w:pStyle w:val="4"/>
        <w:spacing w:beforeLines="0" w:afterLines="0"/>
        <w:rPr>
          <w:rFonts w:hint="default"/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</w:rPr>
        <w:t xml:space="preserve">CALARASI                                 </w:t>
      </w:r>
    </w:p>
    <w:p>
      <w:pPr>
        <w:pStyle w:val="4"/>
        <w:spacing w:beforeLines="0" w:afterLines="0"/>
        <w:rPr>
          <w:rFonts w:hint="default"/>
          <w:color w:val="auto"/>
          <w:sz w:val="24"/>
          <w:szCs w:val="24"/>
        </w:rPr>
      </w:pPr>
    </w:p>
    <w:p>
      <w:pPr>
        <w:pStyle w:val="4"/>
        <w:spacing w:beforeLines="0" w:afterLines="0"/>
        <w:rPr>
          <w:rFonts w:hint="default"/>
          <w:color w:val="auto"/>
          <w:sz w:val="24"/>
          <w:szCs w:val="24"/>
        </w:rPr>
      </w:pPr>
    </w:p>
    <w:p>
      <w:pPr>
        <w:pStyle w:val="4"/>
        <w:spacing w:beforeLines="0" w:afterLines="0"/>
        <w:rPr>
          <w:rFonts w:hint="default"/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</w:rPr>
        <w:t xml:space="preserve">                                               CENTRALIZATORUL ACHIZITIILOR PUBLICE-CONTRACTE DE ACHIZITII PUBLICE</w:t>
      </w:r>
    </w:p>
    <w:p>
      <w:pPr>
        <w:pStyle w:val="4"/>
        <w:spacing w:beforeLines="0" w:afterLines="0"/>
        <w:rPr>
          <w:rFonts w:hint="default"/>
          <w:color w:val="auto"/>
          <w:sz w:val="24"/>
          <w:szCs w:val="24"/>
        </w:rPr>
      </w:pPr>
    </w:p>
    <w:p>
      <w:pPr>
        <w:pStyle w:val="4"/>
        <w:spacing w:beforeLines="0" w:afterLines="0"/>
        <w:rPr>
          <w:rFonts w:hint="default"/>
          <w:color w:val="auto"/>
          <w:sz w:val="24"/>
          <w:szCs w:val="24"/>
        </w:rPr>
      </w:pPr>
      <w:r>
        <w:rPr>
          <w:rFonts w:hint="default"/>
          <w:color w:val="auto"/>
          <w:sz w:val="32"/>
          <w:szCs w:val="32"/>
        </w:rPr>
        <w:t xml:space="preserve">                                                          CU VALOARE PESTE 5000 </w:t>
      </w:r>
      <w:r>
        <w:rPr>
          <w:rFonts w:hint="default"/>
          <w:color w:val="auto"/>
          <w:sz w:val="32"/>
          <w:szCs w:val="32"/>
          <w:lang w:val="en-GB"/>
        </w:rPr>
        <w:t>EURO</w:t>
      </w:r>
    </w:p>
    <w:p>
      <w:pPr>
        <w:pStyle w:val="4"/>
        <w:spacing w:beforeLines="0" w:afterLines="0"/>
        <w:rPr>
          <w:rFonts w:hint="default"/>
          <w:color w:val="auto"/>
          <w:sz w:val="24"/>
          <w:szCs w:val="24"/>
        </w:rPr>
      </w:pPr>
      <w:r>
        <w:rPr>
          <w:rFonts w:hint="default"/>
          <w:color w:val="auto"/>
          <w:sz w:val="32"/>
          <w:szCs w:val="32"/>
          <w:lang w:val="en-GB"/>
        </w:rPr>
        <w:t xml:space="preserve">                                                                    01.01.202</w:t>
      </w:r>
      <w:r>
        <w:rPr>
          <w:rFonts w:hint="default"/>
          <w:color w:val="auto"/>
          <w:sz w:val="32"/>
          <w:szCs w:val="32"/>
          <w:lang w:val="en-US"/>
        </w:rPr>
        <w:t>3</w:t>
      </w:r>
      <w:r>
        <w:rPr>
          <w:rFonts w:hint="default"/>
          <w:color w:val="auto"/>
          <w:sz w:val="32"/>
          <w:szCs w:val="32"/>
          <w:lang w:val="en-GB"/>
        </w:rPr>
        <w:t xml:space="preserve"> - 31.03.202</w:t>
      </w:r>
      <w:r>
        <w:rPr>
          <w:rFonts w:hint="default"/>
          <w:color w:val="auto"/>
          <w:sz w:val="32"/>
          <w:szCs w:val="32"/>
          <w:lang w:val="en-US"/>
        </w:rPr>
        <w:t>3</w:t>
      </w:r>
    </w:p>
    <w:p>
      <w:pPr>
        <w:pStyle w:val="4"/>
        <w:spacing w:beforeLines="0" w:afterLines="0"/>
        <w:rPr>
          <w:rFonts w:hint="default"/>
          <w:color w:val="auto"/>
          <w:sz w:val="24"/>
          <w:szCs w:val="24"/>
        </w:rPr>
      </w:pPr>
    </w:p>
    <w:p>
      <w:pPr>
        <w:pStyle w:val="4"/>
        <w:spacing w:beforeLines="0" w:afterLines="0"/>
        <w:rPr>
          <w:rFonts w:hint="default"/>
          <w:color w:val="auto"/>
          <w:sz w:val="24"/>
          <w:szCs w:val="24"/>
        </w:rPr>
      </w:pPr>
    </w:p>
    <w:tbl>
      <w:tblPr>
        <w:tblStyle w:val="3"/>
        <w:tblW w:w="0" w:type="auto"/>
        <w:tblInd w:w="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9"/>
        <w:gridCol w:w="1021"/>
        <w:gridCol w:w="891"/>
        <w:gridCol w:w="884"/>
        <w:gridCol w:w="1069"/>
        <w:gridCol w:w="710"/>
        <w:gridCol w:w="956"/>
        <w:gridCol w:w="863"/>
        <w:gridCol w:w="1256"/>
        <w:gridCol w:w="1277"/>
        <w:gridCol w:w="1181"/>
        <w:gridCol w:w="1311"/>
        <w:gridCol w:w="993"/>
        <w:gridCol w:w="10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GB"/>
              </w:rPr>
              <w:t>Titlu contract</w:t>
            </w: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GB"/>
              </w:rPr>
              <w:t>Nr. contract si data atribuirii</w:t>
            </w:r>
          </w:p>
        </w:tc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GB"/>
              </w:rPr>
              <w:t>Obiect contract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GB"/>
              </w:rPr>
              <w:t>Proced. aplicata</w:t>
            </w:r>
          </w:p>
        </w:tc>
        <w:tc>
          <w:tcPr>
            <w:tcW w:w="1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GB"/>
              </w:rPr>
              <w:t>Furnizor/ prestator/executatnt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Parteneri/asociati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Valoare prevaz.in contract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Sursa finantarii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Data inceperii</w:t>
            </w:r>
          </w:p>
        </w:tc>
        <w:tc>
          <w:tcPr>
            <w:tcW w:w="1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Data finalizare prevaz. In contract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Modif. Cuantum prin act aditional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Executarea contractului/</w:t>
            </w: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Valoare platit cu TVA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Data ef.plati</w:t>
            </w: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Pret final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5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Prestari servicii paza si protectie</w:t>
            </w:r>
          </w:p>
        </w:tc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 xml:space="preserve">    0</w:t>
            </w: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6</w:t>
            </w:r>
            <w:r>
              <w:rPr>
                <w:rFonts w:hint="default"/>
                <w:color w:val="auto"/>
                <w:sz w:val="24"/>
                <w:szCs w:val="24"/>
              </w:rPr>
              <w:t>/</w:t>
            </w: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</w:rPr>
              <w:t>.04.2</w:t>
            </w: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891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Servicii paza si protectie</w:t>
            </w:r>
          </w:p>
        </w:tc>
        <w:tc>
          <w:tcPr>
            <w:tcW w:w="884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SICAP</w:t>
            </w:r>
          </w:p>
        </w:tc>
        <w:tc>
          <w:tcPr>
            <w:tcW w:w="106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 xml:space="preserve">SC </w:t>
            </w: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R&amp;S</w:t>
            </w:r>
            <w:r>
              <w:rPr>
                <w:rFonts w:hint="default"/>
                <w:color w:val="auto"/>
                <w:sz w:val="24"/>
                <w:szCs w:val="24"/>
              </w:rPr>
              <w:t xml:space="preserve"> Guard S</w:t>
            </w: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ecurity</w:t>
            </w:r>
            <w:r>
              <w:rPr>
                <w:rFonts w:hint="default"/>
                <w:color w:val="auto"/>
                <w:sz w:val="24"/>
                <w:szCs w:val="24"/>
              </w:rPr>
              <w:t xml:space="preserve"> SRL   </w:t>
            </w:r>
          </w:p>
        </w:tc>
        <w:tc>
          <w:tcPr>
            <w:tcW w:w="7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 xml:space="preserve">      -</w:t>
            </w:r>
          </w:p>
        </w:tc>
        <w:tc>
          <w:tcPr>
            <w:tcW w:w="956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116083,31</w:t>
            </w:r>
          </w:p>
        </w:tc>
        <w:tc>
          <w:tcPr>
            <w:tcW w:w="86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Buget Local</w:t>
            </w:r>
          </w:p>
        </w:tc>
        <w:tc>
          <w:tcPr>
            <w:tcW w:w="1256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01.0</w:t>
            </w: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5</w:t>
            </w:r>
            <w:r>
              <w:rPr>
                <w:rFonts w:hint="default"/>
                <w:color w:val="auto"/>
                <w:sz w:val="24"/>
                <w:szCs w:val="24"/>
              </w:rPr>
              <w:t>.2</w:t>
            </w: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31.12.2</w:t>
            </w: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1181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Act .</w:t>
            </w:r>
            <w:bookmarkStart w:id="0" w:name="_GoBack"/>
            <w:bookmarkEnd w:id="0"/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ad.01/15.12.2022</w:t>
            </w:r>
          </w:p>
        </w:tc>
        <w:tc>
          <w:tcPr>
            <w:tcW w:w="1311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Op.11/17.03.2023-14688,12</w:t>
            </w: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Op.42/16.02.2023-17273,37</w:t>
            </w: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Op.68/07.03.2023-15601,76.</w:t>
            </w: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Lunar/conf. facturi</w:t>
            </w:r>
          </w:p>
        </w:tc>
        <w:tc>
          <w:tcPr>
            <w:tcW w:w="10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47563,25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5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Leasing AUTO</w:t>
            </w:r>
          </w:p>
        </w:tc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20217018/16.03.2022</w:t>
            </w:r>
          </w:p>
        </w:tc>
        <w:tc>
          <w:tcPr>
            <w:tcW w:w="891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Leasing Auto-Renault Kangoo Van</w:t>
            </w:r>
          </w:p>
        </w:tc>
        <w:tc>
          <w:tcPr>
            <w:tcW w:w="884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SICAP</w:t>
            </w:r>
          </w:p>
        </w:tc>
        <w:tc>
          <w:tcPr>
            <w:tcW w:w="106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RCI Leasing</w:t>
            </w:r>
          </w:p>
        </w:tc>
        <w:tc>
          <w:tcPr>
            <w:tcW w:w="7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 xml:space="preserve">    -</w:t>
            </w:r>
          </w:p>
        </w:tc>
        <w:tc>
          <w:tcPr>
            <w:tcW w:w="956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141167</w:t>
            </w:r>
          </w:p>
        </w:tc>
        <w:tc>
          <w:tcPr>
            <w:tcW w:w="86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Buget local</w:t>
            </w:r>
          </w:p>
        </w:tc>
        <w:tc>
          <w:tcPr>
            <w:tcW w:w="1256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16.03.22</w:t>
            </w:r>
          </w:p>
        </w:tc>
        <w:tc>
          <w:tcPr>
            <w:tcW w:w="127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20.03.27</w:t>
            </w:r>
          </w:p>
        </w:tc>
        <w:tc>
          <w:tcPr>
            <w:tcW w:w="1181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 xml:space="preserve">     -</w:t>
            </w:r>
          </w:p>
        </w:tc>
        <w:tc>
          <w:tcPr>
            <w:tcW w:w="1311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Op.21/30.01.2023-2025,04</w:t>
            </w: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Op.53/23.03.2023-2025,03</w:t>
            </w: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Op.88/29.03.20-2025,04</w:t>
            </w:r>
          </w:p>
        </w:tc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Lunar/ conf. factura</w:t>
            </w:r>
          </w:p>
        </w:tc>
        <w:tc>
          <w:tcPr>
            <w:tcW w:w="10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6075,11</w:t>
            </w: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59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 xml:space="preserve">Lucrari </w:t>
            </w: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</w:rPr>
              <w:t>/</w:t>
            </w: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15</w:t>
            </w:r>
            <w:r>
              <w:rPr>
                <w:rFonts w:hint="default"/>
                <w:color w:val="auto"/>
                <w:sz w:val="24"/>
                <w:szCs w:val="24"/>
              </w:rPr>
              <w:t>.1</w:t>
            </w: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</w:rPr>
              <w:t>.202</w:t>
            </w: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891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Reparatie si intretinere imprejmuire pasari si maimute</w:t>
            </w:r>
          </w:p>
        </w:tc>
        <w:tc>
          <w:tcPr>
            <w:tcW w:w="884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SICAP</w:t>
            </w: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SC Amosteel Construct SRL</w:t>
            </w:r>
          </w:p>
        </w:tc>
        <w:tc>
          <w:tcPr>
            <w:tcW w:w="710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 xml:space="preserve">     -</w:t>
            </w:r>
          </w:p>
        </w:tc>
        <w:tc>
          <w:tcPr>
            <w:tcW w:w="956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275380</w:t>
            </w:r>
          </w:p>
        </w:tc>
        <w:tc>
          <w:tcPr>
            <w:tcW w:w="863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Buget Local</w:t>
            </w:r>
          </w:p>
        </w:tc>
        <w:tc>
          <w:tcPr>
            <w:tcW w:w="1256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1.11.2022</w:t>
            </w:r>
          </w:p>
        </w:tc>
        <w:tc>
          <w:tcPr>
            <w:tcW w:w="1277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20.11.2023</w:t>
            </w:r>
          </w:p>
        </w:tc>
        <w:tc>
          <w:tcPr>
            <w:tcW w:w="1181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Act ad. 01/06.03.2023-23447,60lei</w:t>
            </w:r>
          </w:p>
        </w:tc>
        <w:tc>
          <w:tcPr>
            <w:tcW w:w="1311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Op.83/17.03.2023-3416,69</w:t>
            </w: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Op.84/17.03.2023-77900,61</w:t>
            </w:r>
          </w:p>
        </w:tc>
        <w:tc>
          <w:tcPr>
            <w:tcW w:w="993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Conf. Fact.</w:t>
            </w:r>
          </w:p>
        </w:tc>
        <w:tc>
          <w:tcPr>
            <w:tcW w:w="108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81317,3</w:t>
            </w: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59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Furnizare</w:t>
            </w:r>
          </w:p>
        </w:tc>
        <w:tc>
          <w:tcPr>
            <w:tcW w:w="1021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02/03.03.2023</w:t>
            </w:r>
          </w:p>
        </w:tc>
        <w:tc>
          <w:tcPr>
            <w:tcW w:w="891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 xml:space="preserve">Achizitie animale </w:t>
            </w:r>
          </w:p>
        </w:tc>
        <w:tc>
          <w:tcPr>
            <w:tcW w:w="884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SICAP</w:t>
            </w:r>
          </w:p>
        </w:tc>
        <w:tc>
          <w:tcPr>
            <w:tcW w:w="1069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SC Lantmen SRL</w:t>
            </w:r>
          </w:p>
        </w:tc>
        <w:tc>
          <w:tcPr>
            <w:tcW w:w="710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 xml:space="preserve">   -</w:t>
            </w:r>
          </w:p>
        </w:tc>
        <w:tc>
          <w:tcPr>
            <w:tcW w:w="956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71400</w:t>
            </w:r>
          </w:p>
        </w:tc>
        <w:tc>
          <w:tcPr>
            <w:tcW w:w="863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Buget Local</w:t>
            </w:r>
          </w:p>
        </w:tc>
        <w:tc>
          <w:tcPr>
            <w:tcW w:w="1256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03.03.2023</w:t>
            </w:r>
          </w:p>
        </w:tc>
        <w:tc>
          <w:tcPr>
            <w:tcW w:w="1277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31.03.2023</w:t>
            </w:r>
          </w:p>
        </w:tc>
        <w:tc>
          <w:tcPr>
            <w:tcW w:w="1181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 xml:space="preserve">      -</w:t>
            </w:r>
          </w:p>
        </w:tc>
        <w:tc>
          <w:tcPr>
            <w:tcW w:w="1311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Op. 67/07.03.2023-71400</w:t>
            </w:r>
          </w:p>
        </w:tc>
        <w:tc>
          <w:tcPr>
            <w:tcW w:w="993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Conf. Fact</w:t>
            </w:r>
          </w:p>
        </w:tc>
        <w:tc>
          <w:tcPr>
            <w:tcW w:w="108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71400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5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6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81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</w:tc>
      </w:tr>
    </w:tbl>
    <w:p>
      <w:pPr>
        <w:pStyle w:val="4"/>
        <w:spacing w:beforeLines="0" w:afterLines="0"/>
        <w:rPr>
          <w:rFonts w:hint="default"/>
          <w:color w:val="auto"/>
          <w:sz w:val="24"/>
          <w:szCs w:val="24"/>
        </w:rPr>
      </w:pPr>
    </w:p>
    <w:p>
      <w:pPr>
        <w:pStyle w:val="4"/>
        <w:spacing w:beforeLines="0" w:afterLines="0"/>
        <w:rPr>
          <w:rFonts w:hint="default"/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</w:rPr>
        <w:t>INTOCMIT,                                                                                                                                                                     DIRECTOR,</w:t>
      </w:r>
    </w:p>
    <w:p>
      <w:pPr>
        <w:pStyle w:val="4"/>
        <w:spacing w:beforeLines="0" w:afterLines="0"/>
        <w:jc w:val="both"/>
        <w:rPr>
          <w:rFonts w:hint="default"/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Blebea Valentina</w:t>
      </w:r>
    </w:p>
    <w:p/>
    <w:sectPr>
      <w:pgSz w:w="16838" w:h="11906" w:orient="landscape"/>
      <w:pgMar w:top="1134" w:right="1134" w:bottom="1134" w:left="1134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45176"/>
    <w:rsid w:val="067E15DB"/>
    <w:rsid w:val="06E636F2"/>
    <w:rsid w:val="075A35D0"/>
    <w:rsid w:val="080560C3"/>
    <w:rsid w:val="095D51D4"/>
    <w:rsid w:val="0AF54436"/>
    <w:rsid w:val="10FA3FF7"/>
    <w:rsid w:val="1C43370A"/>
    <w:rsid w:val="233D558F"/>
    <w:rsid w:val="251572A0"/>
    <w:rsid w:val="26FB0788"/>
    <w:rsid w:val="2A7E3970"/>
    <w:rsid w:val="3B4464A7"/>
    <w:rsid w:val="49B54961"/>
    <w:rsid w:val="4A4F6059"/>
    <w:rsid w:val="4B78366B"/>
    <w:rsid w:val="4D343F96"/>
    <w:rsid w:val="4F70516D"/>
    <w:rsid w:val="53B255E9"/>
    <w:rsid w:val="546D4C74"/>
    <w:rsid w:val="61A62889"/>
    <w:rsid w:val="65137687"/>
    <w:rsid w:val="65E05024"/>
    <w:rsid w:val="66551984"/>
    <w:rsid w:val="66983372"/>
    <w:rsid w:val="6DC416DD"/>
    <w:rsid w:val="756E1E2C"/>
    <w:rsid w:val="78E35696"/>
    <w:rsid w:val="79DD6C62"/>
    <w:rsid w:val="7F20433F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Arial" w:eastAsia="SimSun" w:cs="Times New Roman"/>
      <w:color w:val="auto"/>
      <w:sz w:val="24"/>
      <w:szCs w:val="24"/>
      <w:lang w:val="ro-RO" w:eastAsia="zh-CN"/>
    </w:rPr>
  </w:style>
  <w:style w:type="paragraph" w:customStyle="1" w:styleId="5">
    <w:name w:val="Table Contents"/>
    <w:basedOn w:val="4"/>
    <w:unhideWhenUsed/>
    <w:qFormat/>
    <w:uiPriority w:val="99"/>
    <w:pPr>
      <w:spacing w:beforeLines="0" w:afterLines="0"/>
    </w:pPr>
    <w:rPr>
      <w:rFonts w:hint="default"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2023-04-03T06:38:00Z</dcterms:created>
  <dc:creator>User</dc:creator>
  <cp:lastModifiedBy>User</cp:lastModifiedBy>
  <cp:lastPrinted>2023-04-03T08:34:00Z</cp:lastPrinted>
  <dcterms:modified xsi:type="dcterms:W3CDTF">2023-04-03T12:34:27Z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A521A5F092534E9B8A1B5B4005EF9847</vt:lpwstr>
  </property>
</Properties>
</file>