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COMPLEX </w:t>
      </w:r>
      <w:r>
        <w:rPr>
          <w:rFonts w:hint="default"/>
          <w:sz w:val="24"/>
          <w:szCs w:val="24"/>
          <w:lang w:val="en-US"/>
        </w:rPr>
        <w:t xml:space="preserve">DE </w:t>
      </w:r>
      <w:r>
        <w:rPr>
          <w:sz w:val="24"/>
          <w:szCs w:val="24"/>
          <w:lang w:val="en-US"/>
        </w:rPr>
        <w:t>AGREMENT</w:t>
      </w:r>
      <w:r>
        <w:rPr>
          <w:rFonts w:hint="default"/>
          <w:sz w:val="24"/>
          <w:szCs w:val="24"/>
          <w:lang w:val="en-US"/>
        </w:rPr>
        <w:t xml:space="preserve"> DUMBRAVA</w:t>
      </w:r>
      <w:r>
        <w:rPr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 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RA</w:t>
      </w:r>
      <w:r>
        <w:rPr>
          <w:sz w:val="24"/>
          <w:szCs w:val="24"/>
          <w:lang w:val="ro-RO"/>
        </w:rPr>
        <w:t>Ş</w:t>
      </w:r>
      <w:r>
        <w:rPr>
          <w:sz w:val="24"/>
          <w:szCs w:val="24"/>
          <w:lang w:val="en-US"/>
        </w:rPr>
        <w:t>I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C.F.4445192</w:t>
      </w:r>
    </w:p>
    <w:p>
      <w:pPr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STR.</w:t>
      </w:r>
      <w:r>
        <w:rPr>
          <w:rFonts w:hint="default"/>
          <w:sz w:val="24"/>
          <w:szCs w:val="24"/>
          <w:lang w:val="en-US"/>
        </w:rPr>
        <w:t>ALEEA</w:t>
      </w:r>
      <w:r>
        <w:rPr>
          <w:sz w:val="24"/>
          <w:szCs w:val="24"/>
          <w:lang w:val="en-US"/>
        </w:rPr>
        <w:t xml:space="preserve"> DUMBRAVA</w:t>
      </w:r>
      <w:r>
        <w:rPr>
          <w:rFonts w:hint="default"/>
          <w:sz w:val="24"/>
          <w:szCs w:val="24"/>
          <w:lang w:val="en-US"/>
        </w:rPr>
        <w:t xml:space="preserve"> MUNUNATA</w:t>
      </w:r>
      <w:r>
        <w:rPr>
          <w:sz w:val="24"/>
          <w:szCs w:val="24"/>
          <w:lang w:val="en-US"/>
        </w:rPr>
        <w:t>, NR.1</w:t>
      </w:r>
      <w:r>
        <w:rPr>
          <w:rFonts w:hint="default"/>
          <w:sz w:val="24"/>
          <w:szCs w:val="24"/>
          <w:lang w:val="en-US"/>
        </w:rPr>
        <w:t>B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RA</w:t>
      </w:r>
      <w:r>
        <w:rPr>
          <w:sz w:val="24"/>
          <w:szCs w:val="24"/>
          <w:lang w:val="ro-RO"/>
        </w:rPr>
        <w:t>Ş</w:t>
      </w:r>
      <w:r>
        <w:rPr>
          <w:sz w:val="24"/>
          <w:szCs w:val="24"/>
          <w:lang w:val="en-US"/>
        </w:rPr>
        <w:t>I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TEL./FAX:0242314152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E-mail:zoocalarasi@yahoo.com</w:t>
      </w:r>
    </w:p>
    <w:p>
      <w:pPr>
        <w:rPr>
          <w:sz w:val="24"/>
          <w:szCs w:val="24"/>
          <w:lang w:val="en-US"/>
        </w:rPr>
      </w:pPr>
    </w:p>
    <w:p>
      <w:pPr>
        <w:rPr>
          <w:sz w:val="24"/>
          <w:szCs w:val="24"/>
          <w:lang w:val="en-US"/>
        </w:rPr>
      </w:pPr>
    </w:p>
    <w:p>
      <w:pPr>
        <w:rPr>
          <w:sz w:val="24"/>
          <w:szCs w:val="24"/>
          <w:lang w:val="en-US"/>
        </w:rPr>
      </w:pPr>
    </w:p>
    <w:p>
      <w:pPr>
        <w:rPr>
          <w:sz w:val="24"/>
          <w:szCs w:val="24"/>
          <w:lang w:val="en-US"/>
        </w:rPr>
      </w:pPr>
    </w:p>
    <w:p>
      <w:pPr>
        <w:jc w:val="center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Lista func</w:t>
      </w:r>
      <w:r>
        <w:rPr>
          <w:sz w:val="24"/>
          <w:szCs w:val="24"/>
          <w:lang w:val="ro-RO"/>
        </w:rPr>
        <w:t>ț</w:t>
      </w:r>
      <w:r>
        <w:rPr>
          <w:sz w:val="24"/>
          <w:szCs w:val="24"/>
          <w:lang w:val="en-US"/>
        </w:rPr>
        <w:t>iilor care intr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o-RO"/>
        </w:rPr>
        <w:t>î</w:t>
      </w:r>
      <w:r>
        <w:rPr>
          <w:sz w:val="24"/>
          <w:szCs w:val="24"/>
          <w:lang w:val="en-US"/>
        </w:rPr>
        <w:t>n categoria personalului pl</w:t>
      </w:r>
      <w:r>
        <w:rPr>
          <w:sz w:val="24"/>
          <w:szCs w:val="24"/>
          <w:lang w:val="ro-RO"/>
        </w:rPr>
        <w:t>ă</w:t>
      </w:r>
      <w:r>
        <w:rPr>
          <w:sz w:val="24"/>
          <w:szCs w:val="24"/>
          <w:lang w:val="en-US"/>
        </w:rPr>
        <w:t>tit din fonduri publice din cadrul Complexului de Agrement</w:t>
      </w:r>
      <w:r>
        <w:rPr>
          <w:rFonts w:hint="default"/>
          <w:sz w:val="24"/>
          <w:szCs w:val="24"/>
          <w:lang w:val="en-US"/>
        </w:rPr>
        <w:t xml:space="preserve"> Dumbrava</w:t>
      </w:r>
    </w:p>
    <w:p>
      <w:pPr>
        <w:jc w:val="center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la data de 3</w:t>
      </w:r>
      <w:r>
        <w:rPr>
          <w:rFonts w:hint="default"/>
          <w:sz w:val="24"/>
          <w:szCs w:val="24"/>
          <w:lang w:val="en-US"/>
        </w:rPr>
        <w:t>0.09.2022</w:t>
      </w:r>
    </w:p>
    <w:p>
      <w:pPr>
        <w:jc w:val="both"/>
        <w:rPr>
          <w:sz w:val="24"/>
          <w:szCs w:val="24"/>
          <w:lang w:val="en-US"/>
        </w:rPr>
      </w:pPr>
    </w:p>
    <w:p>
      <w:pPr>
        <w:rPr>
          <w:sz w:val="24"/>
          <w:szCs w:val="24"/>
          <w:lang w:val="en-US"/>
        </w:rPr>
      </w:pPr>
    </w:p>
    <w:tbl>
      <w:tblPr>
        <w:tblStyle w:val="4"/>
        <w:tblW w:w="10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171"/>
        <w:gridCol w:w="1295"/>
        <w:gridCol w:w="1376"/>
        <w:gridCol w:w="1028"/>
        <w:gridCol w:w="1253"/>
        <w:gridCol w:w="1192"/>
        <w:gridCol w:w="1171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Nr. Crt.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Functia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Categoria personalului pl</w:t>
            </w:r>
            <w:r>
              <w:rPr>
                <w:vertAlign w:val="baseline"/>
                <w:lang w:val="ro-RO"/>
              </w:rPr>
              <w:t>ă</w:t>
            </w:r>
            <w:r>
              <w:rPr>
                <w:vertAlign w:val="baseline"/>
                <w:lang w:val="en-US"/>
              </w:rPr>
              <w:t>tit din fonduri publice</w:t>
            </w:r>
          </w:p>
        </w:tc>
        <w:tc>
          <w:tcPr>
            <w:tcW w:w="1376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Salariu de baz</w:t>
            </w:r>
            <w:r>
              <w:rPr>
                <w:vertAlign w:val="baseline"/>
                <w:lang w:val="ro-RO"/>
              </w:rPr>
              <w:t>ă</w:t>
            </w:r>
            <w:r>
              <w:rPr>
                <w:vertAlign w:val="baseline"/>
                <w:lang w:val="en-US"/>
              </w:rPr>
              <w:t>,lei, brut</w:t>
            </w:r>
          </w:p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Gr.0 - Gr.5</w:t>
            </w:r>
          </w:p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Baz</w:t>
            </w:r>
            <w:r>
              <w:rPr>
                <w:vertAlign w:val="baseline"/>
                <w:lang w:val="ro-RO"/>
              </w:rPr>
              <w:t>ă</w:t>
            </w:r>
            <w:r>
              <w:rPr>
                <w:vertAlign w:val="baseline"/>
                <w:lang w:val="en-US"/>
              </w:rPr>
              <w:t xml:space="preserve"> legala </w:t>
            </w:r>
            <w:r>
              <w:rPr>
                <w:vertAlign w:val="baseline"/>
                <w:lang w:val="ro-RO"/>
              </w:rPr>
              <w:t>L</w:t>
            </w:r>
            <w:r>
              <w:rPr>
                <w:vertAlign w:val="baseline"/>
                <w:lang w:val="en-US"/>
              </w:rPr>
              <w:t>egea nr.153/2017</w:t>
            </w:r>
          </w:p>
        </w:tc>
        <w:tc>
          <w:tcPr>
            <w:tcW w:w="1028" w:type="dxa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vertAlign w:val="baseline"/>
                <w:lang w:val="en-US"/>
              </w:rPr>
              <w:t>Majorarea salariului pentru activitatea de CFP cu 10%</w:t>
            </w:r>
          </w:p>
        </w:tc>
        <w:tc>
          <w:tcPr>
            <w:tcW w:w="1253" w:type="dxa"/>
          </w:tcPr>
          <w:p>
            <w:pPr>
              <w:widowControl w:val="0"/>
              <w:jc w:val="both"/>
              <w:rPr>
                <w:vertAlign w:val="baseline"/>
                <w:lang w:val="ro-RO"/>
              </w:rPr>
            </w:pPr>
            <w:r>
              <w:rPr>
                <w:vertAlign w:val="baseline"/>
                <w:lang w:val="ro-RO"/>
              </w:rPr>
              <w:t>Spor conditii 15%</w:t>
            </w:r>
            <w:r>
              <w:rPr>
                <w:vertAlign w:val="baseline"/>
                <w:lang w:val="en-US"/>
              </w:rPr>
              <w:t>-</w:t>
            </w:r>
            <w:r>
              <w:rPr>
                <w:vertAlign w:val="baseline"/>
                <w:lang w:val="ro-RO"/>
              </w:rPr>
              <w:t xml:space="preserve"> bază legală Legea nr.153/2017</w:t>
            </w:r>
          </w:p>
        </w:tc>
        <w:tc>
          <w:tcPr>
            <w:tcW w:w="1192" w:type="dxa"/>
            <w:vAlign w:val="top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Indemnizatie hrana baza legala Legea 153/2017</w:t>
            </w:r>
          </w:p>
        </w:tc>
        <w:tc>
          <w:tcPr>
            <w:tcW w:w="1171" w:type="dxa"/>
            <w:vAlign w:val="top"/>
          </w:tcPr>
          <w:p>
            <w:pPr>
              <w:widowControl w:val="0"/>
              <w:jc w:val="both"/>
              <w:rPr>
                <w:rFonts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vertAlign w:val="baseline"/>
                <w:lang w:val="en-US"/>
              </w:rPr>
              <w:t>Total drepturi, lei,valoare brut</w:t>
            </w:r>
            <w:r>
              <w:rPr>
                <w:vertAlign w:val="baseline"/>
                <w:lang w:val="ro-RO"/>
              </w:rPr>
              <w:t>ă</w:t>
            </w:r>
          </w:p>
        </w:tc>
        <w:tc>
          <w:tcPr>
            <w:tcW w:w="1171" w:type="dxa"/>
            <w:vAlign w:val="top"/>
          </w:tcPr>
          <w:p>
            <w:pPr>
              <w:widowControl w:val="0"/>
              <w:jc w:val="both"/>
              <w:rPr>
                <w:rFonts w:asciiTheme="minorHAnsi" w:hAnsiTheme="minorHAnsi" w:eastAsiaTheme="minorEastAsia" w:cstheme="minorBidi"/>
                <w:vertAlign w:val="baseline"/>
                <w:lang w:val="en-US" w:eastAsia="zh-CN" w:bidi="ar-SA"/>
              </w:rPr>
            </w:pPr>
            <w:r>
              <w:rPr>
                <w:vertAlign w:val="baseline"/>
                <w:lang w:val="en-US"/>
              </w:rPr>
              <w:t>Venit net (lei)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1.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Director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11856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1778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13980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2.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Inspector specialitate IA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vertAlign w:val="baseline"/>
                <w:lang w:val="ro-RO"/>
              </w:rPr>
              <w:t>6240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624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vertAlign w:val="baseline"/>
                <w:lang w:val="ro-RO"/>
              </w:rPr>
              <w:t>936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7522-8146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4400-4763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Inspector specialitate I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5242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786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6374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Inspector specialiate II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rFonts w:hint="default"/>
                <w:vertAlign w:val="baseline"/>
                <w:lang w:val="en-US"/>
              </w:rPr>
              <w:t>4202-</w:t>
            </w:r>
            <w:r>
              <w:rPr>
                <w:vertAlign w:val="baseline"/>
                <w:lang w:val="ro-RO"/>
              </w:rPr>
              <w:t>4638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rFonts w:hint="default"/>
                <w:vertAlign w:val="baseline"/>
                <w:lang w:val="en-US"/>
              </w:rPr>
              <w:t>630-</w:t>
            </w:r>
            <w:r>
              <w:rPr>
                <w:vertAlign w:val="baseline"/>
                <w:lang w:val="ro-RO"/>
              </w:rPr>
              <w:t>696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5178-5680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3028-3323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</w:t>
            </w:r>
            <w:r>
              <w:rPr>
                <w:vertAlign w:val="baseline"/>
                <w:lang w:val="en-US"/>
              </w:rPr>
              <w:t>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Inspector IA Referent IA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vertAlign w:val="baseline"/>
                <w:lang w:val="ro-RO"/>
              </w:rPr>
              <w:t>4597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vertAlign w:val="baseline"/>
                <w:lang w:val="ro-RO"/>
              </w:rPr>
              <w:t>690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5633-6093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3296-3565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</w:t>
            </w:r>
            <w:r>
              <w:rPr>
                <w:vertAlign w:val="baseline"/>
                <w:lang w:val="en-US"/>
              </w:rPr>
              <w:t>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Muncitor I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rFonts w:hint="default"/>
                <w:vertAlign w:val="baseline"/>
                <w:lang w:val="en-US"/>
              </w:rPr>
              <w:t>3182</w:t>
            </w:r>
            <w:r>
              <w:rPr>
                <w:vertAlign w:val="baseline"/>
                <w:lang w:val="ro-RO"/>
              </w:rPr>
              <w:t>-3702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rFonts w:hint="default"/>
                <w:vertAlign w:val="baseline"/>
                <w:lang w:val="en-US"/>
              </w:rPr>
              <w:t>477</w:t>
            </w:r>
            <w:r>
              <w:rPr>
                <w:vertAlign w:val="baseline"/>
                <w:lang w:val="ro-RO"/>
              </w:rPr>
              <w:t>-555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346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4005-4603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2343-2693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</w:t>
            </w:r>
            <w:r>
              <w:rPr>
                <w:vertAlign w:val="baseline"/>
                <w:lang w:val="en-US"/>
              </w:rPr>
              <w:t>.</w:t>
            </w:r>
          </w:p>
        </w:tc>
        <w:tc>
          <w:tcPr>
            <w:tcW w:w="1171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ro-RO"/>
              </w:rPr>
              <w:t>Ș</w:t>
            </w:r>
            <w:r>
              <w:rPr>
                <w:vertAlign w:val="baseline"/>
                <w:lang w:val="en-US"/>
              </w:rPr>
              <w:t xml:space="preserve">ofer </w:t>
            </w:r>
          </w:p>
        </w:tc>
        <w:tc>
          <w:tcPr>
            <w:tcW w:w="1295" w:type="dxa"/>
          </w:tcPr>
          <w:p>
            <w:pPr>
              <w:widowControl w:val="0"/>
              <w:jc w:val="both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Personal contractual</w:t>
            </w:r>
          </w:p>
        </w:tc>
        <w:tc>
          <w:tcPr>
            <w:tcW w:w="1376" w:type="dxa"/>
          </w:tcPr>
          <w:p>
            <w:pPr>
              <w:widowControl w:val="0"/>
              <w:jc w:val="center"/>
              <w:rPr>
                <w:vertAlign w:val="baseline"/>
                <w:lang w:val="ro-RO"/>
              </w:rPr>
            </w:pPr>
            <w:r>
              <w:rPr>
                <w:vertAlign w:val="baseline"/>
                <w:lang w:val="ro-RO"/>
              </w:rPr>
              <w:t>3848</w:t>
            </w:r>
          </w:p>
        </w:tc>
        <w:tc>
          <w:tcPr>
            <w:tcW w:w="1028" w:type="dxa"/>
          </w:tcPr>
          <w:p>
            <w:pPr>
              <w:widowControl w:val="0"/>
              <w:jc w:val="center"/>
              <w:rPr>
                <w:vertAlign w:val="baseline"/>
                <w:lang w:val="en-US"/>
              </w:rPr>
            </w:pPr>
            <w:r>
              <w:rPr>
                <w:vertAlign w:val="baseline"/>
                <w:lang w:val="en-US"/>
              </w:rPr>
              <w:t>-</w:t>
            </w:r>
          </w:p>
        </w:tc>
        <w:tc>
          <w:tcPr>
            <w:tcW w:w="1253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-</w:t>
            </w:r>
          </w:p>
        </w:tc>
        <w:tc>
          <w:tcPr>
            <w:tcW w:w="1192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-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-</w:t>
            </w:r>
          </w:p>
        </w:tc>
        <w:tc>
          <w:tcPr>
            <w:tcW w:w="1171" w:type="dxa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-</w:t>
            </w:r>
            <w:bookmarkStart w:id="0" w:name="_GoBack"/>
            <w:bookmarkEnd w:id="0"/>
          </w:p>
        </w:tc>
      </w:tr>
    </w:tbl>
    <w:p/>
    <w:p/>
    <w:p>
      <w:pPr>
        <w:rPr>
          <w:lang w:val="en-US"/>
        </w:rPr>
      </w:pPr>
      <w:r>
        <w:rPr>
          <w:lang w:val="en-US"/>
        </w:rPr>
        <w:t>Personalul care exercit</w:t>
      </w:r>
      <w:r>
        <w:rPr>
          <w:lang w:val="ro-RO"/>
        </w:rPr>
        <w:t>ă</w:t>
      </w:r>
      <w:r>
        <w:rPr>
          <w:lang w:val="en-US"/>
        </w:rPr>
        <w:t xml:space="preserve"> activitatea de control financiar preventiv, pe perioada de exercitare a acesteia, beneficiaz</w:t>
      </w:r>
      <w:r>
        <w:rPr>
          <w:lang w:val="ro-RO"/>
        </w:rPr>
        <w:t>ă</w:t>
      </w:r>
      <w:r>
        <w:rPr>
          <w:lang w:val="en-US"/>
        </w:rPr>
        <w:t xml:space="preserve"> de o majorare a salariului de baz</w:t>
      </w:r>
      <w:r>
        <w:rPr>
          <w:lang w:val="ro-RO"/>
        </w:rPr>
        <w:t>ă</w:t>
      </w:r>
      <w:r>
        <w:rPr>
          <w:lang w:val="en-US"/>
        </w:rPr>
        <w:t xml:space="preserve"> cu 10% (</w:t>
      </w:r>
      <w:r>
        <w:rPr>
          <w:lang w:val="ro-RO"/>
        </w:rPr>
        <w:t>b</w:t>
      </w:r>
      <w:r>
        <w:rPr>
          <w:lang w:val="en-US"/>
        </w:rPr>
        <w:t>az</w:t>
      </w:r>
      <w:r>
        <w:rPr>
          <w:lang w:val="ro-RO"/>
        </w:rPr>
        <w:t>ă</w:t>
      </w:r>
      <w:r>
        <w:rPr>
          <w:lang w:val="en-US"/>
        </w:rPr>
        <w:t xml:space="preserve"> legal</w:t>
      </w:r>
      <w:r>
        <w:rPr>
          <w:lang w:val="ro-RO"/>
        </w:rPr>
        <w:t>ă</w:t>
      </w:r>
      <w:r>
        <w:rPr>
          <w:lang w:val="en-US"/>
        </w:rPr>
        <w:t xml:space="preserve">- art.15 din Legea -cadru </w:t>
      </w:r>
      <w:r>
        <w:rPr>
          <w:lang w:val="ro-RO"/>
        </w:rPr>
        <w:t>n</w:t>
      </w:r>
      <w:r>
        <w:rPr>
          <w:lang w:val="en-US"/>
        </w:rPr>
        <w:t>r.153/2017)</w:t>
      </w:r>
    </w:p>
    <w:p>
      <w:pPr>
        <w:rPr>
          <w:lang w:val="en-US"/>
        </w:rPr>
      </w:pPr>
      <w:r>
        <w:rPr>
          <w:lang w:val="ro-RO"/>
        </w:rPr>
        <w:t>Notă</w:t>
      </w:r>
      <w:r>
        <w:rPr>
          <w:lang w:val="en-US"/>
        </w:rPr>
        <w:t>: Pentru func</w:t>
      </w:r>
      <w:r>
        <w:rPr>
          <w:lang w:val="ro-RO"/>
        </w:rPr>
        <w:t>ț</w:t>
      </w:r>
      <w:r>
        <w:rPr>
          <w:rFonts w:hint="default"/>
          <w:lang w:val="en-US"/>
        </w:rPr>
        <w:t>iil</w:t>
      </w:r>
      <w:r>
        <w:rPr>
          <w:rFonts w:hint="default"/>
          <w:lang w:val="ro-RO"/>
        </w:rPr>
        <w:t>e</w:t>
      </w:r>
      <w:r>
        <w:rPr>
          <w:rFonts w:hint="default"/>
          <w:lang w:val="en-US"/>
        </w:rPr>
        <w:t xml:space="preserve"> con</w:t>
      </w:r>
      <w:r>
        <w:rPr>
          <w:rFonts w:hint="default"/>
          <w:lang w:val="ro-RO"/>
        </w:rPr>
        <w:t>tr</w:t>
      </w:r>
      <w:r>
        <w:rPr>
          <w:rFonts w:hint="default"/>
          <w:lang w:val="en-US"/>
        </w:rPr>
        <w:t xml:space="preserve">actuale de conducere </w:t>
      </w:r>
      <w:r>
        <w:rPr>
          <w:rFonts w:hint="default"/>
          <w:lang w:val="ro-RO"/>
        </w:rPr>
        <w:t>și de execuție, există diferențieri ale drepturilor salariale în funcție de grad sau gradație.</w:t>
      </w:r>
      <w:r>
        <w:rPr>
          <w:lang w:val="ro-RO"/>
        </w:rPr>
        <w:t xml:space="preserve"> </w:t>
      </w:r>
    </w:p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Document publicat </w:t>
      </w:r>
      <w:r>
        <w:rPr>
          <w:sz w:val="18"/>
          <w:szCs w:val="18"/>
          <w:lang w:val="ro-RO"/>
        </w:rPr>
        <w:t>î</w:t>
      </w:r>
      <w:r>
        <w:rPr>
          <w:sz w:val="18"/>
          <w:szCs w:val="18"/>
          <w:lang w:val="en-US"/>
        </w:rPr>
        <w:t>n temeiul art.33 din L</w:t>
      </w:r>
      <w:r>
        <w:rPr>
          <w:sz w:val="18"/>
          <w:szCs w:val="18"/>
          <w:lang w:val="ro-RO"/>
        </w:rPr>
        <w:t>e</w:t>
      </w:r>
      <w:r>
        <w:rPr>
          <w:sz w:val="18"/>
          <w:szCs w:val="18"/>
          <w:lang w:val="en-US"/>
        </w:rPr>
        <w:t>gea -cadru nr.153/2017 privind salarizarea personalului pl</w:t>
      </w:r>
      <w:r>
        <w:rPr>
          <w:sz w:val="18"/>
          <w:szCs w:val="18"/>
          <w:lang w:val="ro-RO"/>
        </w:rPr>
        <w:t>ă</w:t>
      </w:r>
      <w:r>
        <w:rPr>
          <w:sz w:val="18"/>
          <w:szCs w:val="18"/>
          <w:lang w:val="en-US"/>
        </w:rPr>
        <w:t>tit din fonduri publice, cu modific</w:t>
      </w:r>
      <w:r>
        <w:rPr>
          <w:sz w:val="18"/>
          <w:szCs w:val="18"/>
          <w:lang w:val="ro-RO"/>
        </w:rPr>
        <w:t>ă</w:t>
      </w:r>
      <w:r>
        <w:rPr>
          <w:sz w:val="18"/>
          <w:szCs w:val="18"/>
          <w:lang w:val="en-US"/>
        </w:rPr>
        <w:t xml:space="preserve">rile </w:t>
      </w:r>
      <w:r>
        <w:rPr>
          <w:sz w:val="18"/>
          <w:szCs w:val="18"/>
          <w:lang w:val="ro-RO"/>
        </w:rPr>
        <w:t>ș</w:t>
      </w:r>
      <w:r>
        <w:rPr>
          <w:sz w:val="18"/>
          <w:szCs w:val="18"/>
          <w:lang w:val="en-US"/>
        </w:rPr>
        <w:t>i complet</w:t>
      </w:r>
      <w:r>
        <w:rPr>
          <w:sz w:val="18"/>
          <w:szCs w:val="18"/>
          <w:lang w:val="ro-RO"/>
        </w:rPr>
        <w:t>ă</w:t>
      </w:r>
      <w:r>
        <w:rPr>
          <w:sz w:val="18"/>
          <w:szCs w:val="18"/>
          <w:lang w:val="en-US"/>
        </w:rPr>
        <w:t>rile ulterioare.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32BB"/>
    <w:rsid w:val="03B27D9D"/>
    <w:rsid w:val="0463509F"/>
    <w:rsid w:val="080253E3"/>
    <w:rsid w:val="0D172B44"/>
    <w:rsid w:val="0D586B0C"/>
    <w:rsid w:val="0E4450A9"/>
    <w:rsid w:val="0F791CCB"/>
    <w:rsid w:val="0FFE5DB3"/>
    <w:rsid w:val="101D2A6D"/>
    <w:rsid w:val="14691FC7"/>
    <w:rsid w:val="163C6AED"/>
    <w:rsid w:val="18A85BDB"/>
    <w:rsid w:val="1AA60CA1"/>
    <w:rsid w:val="1BE17E60"/>
    <w:rsid w:val="1C4450F9"/>
    <w:rsid w:val="1DB44892"/>
    <w:rsid w:val="1F412094"/>
    <w:rsid w:val="26AF3A1D"/>
    <w:rsid w:val="2AF61C3F"/>
    <w:rsid w:val="2CF06549"/>
    <w:rsid w:val="2DE30B18"/>
    <w:rsid w:val="2F041F15"/>
    <w:rsid w:val="3202775B"/>
    <w:rsid w:val="332768FC"/>
    <w:rsid w:val="363E5FFD"/>
    <w:rsid w:val="36712865"/>
    <w:rsid w:val="448D0A8C"/>
    <w:rsid w:val="44971A43"/>
    <w:rsid w:val="47C372C8"/>
    <w:rsid w:val="48C0380B"/>
    <w:rsid w:val="49AD36C7"/>
    <w:rsid w:val="4B2F6013"/>
    <w:rsid w:val="53136F24"/>
    <w:rsid w:val="55A9591C"/>
    <w:rsid w:val="58031FCF"/>
    <w:rsid w:val="58D35450"/>
    <w:rsid w:val="5A4C316F"/>
    <w:rsid w:val="5B4B1410"/>
    <w:rsid w:val="5EA130E6"/>
    <w:rsid w:val="65982B68"/>
    <w:rsid w:val="65EC5F19"/>
    <w:rsid w:val="669D5374"/>
    <w:rsid w:val="69F01480"/>
    <w:rsid w:val="6D7E4568"/>
    <w:rsid w:val="6D7F4FC3"/>
    <w:rsid w:val="70AF4515"/>
    <w:rsid w:val="751B1259"/>
    <w:rsid w:val="76EC67D1"/>
    <w:rsid w:val="76F4370F"/>
    <w:rsid w:val="7D782301"/>
    <w:rsid w:val="7F441436"/>
    <w:rsid w:val="7FF303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2017-08-17T10:58:00Z</dcterms:created>
  <dc:creator>User</dc:creator>
  <cp:lastModifiedBy>User</cp:lastModifiedBy>
  <cp:lastPrinted>2019-05-17T08:54:00Z</cp:lastPrinted>
  <dcterms:modified xsi:type="dcterms:W3CDTF">2022-12-14T13:29:06Z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F1E12616313E4E3792ACD75C78A41C8A</vt:lpwstr>
  </property>
</Properties>
</file>